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34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195"/>
        <w:gridCol w:w="1013"/>
        <w:gridCol w:w="6141"/>
      </w:tblGrid>
      <w:tr>
        <w:tblPrEx>
          <w:shd w:val="clear" w:color="auto" w:fill="cadfff"/>
        </w:tblPrEx>
        <w:trPr>
          <w:trHeight w:val="1705" w:hRule="atLeast"/>
        </w:trPr>
        <w:tc>
          <w:tcPr>
            <w:tcW w:type="dxa" w:w="219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1440"/>
              </w:tabs>
              <w:suppressAutoHyphens w:val="1"/>
              <w:bidi w:val="0"/>
              <w:spacing w:before="0" w:after="0" w:line="240" w:lineRule="auto"/>
              <w:ind w:left="0" w:right="0" w:firstLine="0"/>
              <w:jc w:val="left"/>
              <w:outlineLvl w:val="0"/>
              <w:rPr>
                <w:rtl w:val="0"/>
              </w:rPr>
            </w:pPr>
            <w:r>
              <w:rPr>
                <w:rFonts w:ascii="Helvetica Neue" w:cs="Arial Unicode MS" w:hAnsi="Helvetica Neue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36"/>
                <w:szCs w:val="36"/>
                <w:u w:val="none"/>
                <w:shd w:val="clear" w:color="auto" w:fill="ffffff"/>
                <w:vertAlign w:val="baseline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067785" cy="102124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logo_eng univer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22102" t="8683" r="23711" b="39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85" cy="10212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13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Default"/>
              <w:tabs>
                <w:tab w:val="left" w:pos="720"/>
              </w:tabs>
              <w:spacing w:line="240" w:lineRule="auto"/>
            </w:pPr>
            <w:r>
              <w:drawing xmlns:a="http://schemas.openxmlformats.org/drawingml/2006/main">
                <wp:inline distT="0" distB="0" distL="0" distR="0">
                  <wp:extent cx="630625" cy="1051609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аи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5" cy="10516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4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line="240" w:lineRule="auto"/>
            </w:pPr>
            <w:r>
              <w:drawing xmlns:a="http://schemas.openxmlformats.org/drawingml/2006/main">
                <wp:inline distT="0" distB="0" distL="0" distR="0">
                  <wp:extent cx="2450914" cy="782421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SEFR-CBC-2014-2020-logo_jpeg_colour_eng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9116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914" cy="7824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jc w:val="center"/>
        <w:rPr>
          <w:rFonts w:ascii="Times New Roman" w:hAnsi="Times New Roman"/>
          <w:b w:val="1"/>
          <w:bCs w:val="1"/>
          <w:sz w:val="28"/>
          <w:szCs w:val="28"/>
        </w:rPr>
      </w:pPr>
    </w:p>
    <w:p>
      <w:pPr>
        <w:pStyle w:val="Normal.0"/>
        <w:jc w:val="center"/>
        <w:rPr>
          <w:rFonts w:ascii="Times New Roman" w:hAnsi="Times New Roman"/>
          <w:b w:val="1"/>
          <w:bCs w:val="1"/>
          <w:sz w:val="28"/>
          <w:szCs w:val="28"/>
        </w:rPr>
      </w:pP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2600"/>
          <w:sz w:val="28"/>
          <w:szCs w:val="28"/>
          <w14:textFill>
            <w14:solidFill>
              <w14:srgbClr w14:val="FF26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2600"/>
          <w:sz w:val="28"/>
          <w:szCs w:val="28"/>
          <w:rtl w:val="0"/>
          <w:lang w:val="ru-RU"/>
          <w14:textFill>
            <w14:solidFill>
              <w14:srgbClr w14:val="FF2600"/>
            </w14:solidFill>
          </w14:textFill>
        </w:rPr>
        <w:t xml:space="preserve">Программа </w:t>
      </w:r>
      <w:r>
        <w:rPr>
          <w:rFonts w:ascii="Times New Roman" w:hAnsi="Times New Roman"/>
          <w:b w:val="1"/>
          <w:bCs w:val="1"/>
          <w:outline w:val="0"/>
          <w:color w:val="ff2600"/>
          <w:sz w:val="28"/>
          <w:szCs w:val="28"/>
          <w:rtl w:val="0"/>
          <w:lang w:val="ru-RU"/>
          <w14:textFill>
            <w14:solidFill>
              <w14:srgbClr w14:val="FF2600"/>
            </w14:solidFill>
          </w14:textFill>
        </w:rPr>
        <w:t xml:space="preserve">XXVII </w:t>
      </w:r>
      <w:r>
        <w:rPr>
          <w:rFonts w:ascii="Times New Roman" w:hAnsi="Times New Roman" w:hint="default"/>
          <w:b w:val="1"/>
          <w:bCs w:val="1"/>
          <w:outline w:val="0"/>
          <w:color w:val="ff2600"/>
          <w:sz w:val="28"/>
          <w:szCs w:val="28"/>
          <w:rtl w:val="0"/>
          <w:lang w:val="ru-RU"/>
          <w14:textFill>
            <w14:solidFill>
              <w14:srgbClr w14:val="FF2600"/>
            </w14:solidFill>
          </w14:textFill>
        </w:rPr>
        <w:t>международного конкурса молодых дизайнеров «Адмиралтейская игла»</w:t>
      </w: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«Игровые миры дизайна» </w:t>
      </w:r>
    </w:p>
    <w:p>
      <w:pPr>
        <w:pStyle w:val="Normal.0"/>
        <w:suppressAutoHyphens w:val="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26.04/29.04.2021</w:t>
      </w: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rmal.0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1"/>
        <w:rPr>
          <w:i w:val="1"/>
          <w:iCs w:val="1"/>
          <w:sz w:val="24"/>
          <w:szCs w:val="24"/>
          <w:shd w:val="clear" w:color="auto" w:fill="fefffe"/>
        </w:rPr>
      </w:pP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outline w:val="0"/>
          <w:color w:val="ff2600"/>
          <w:sz w:val="24"/>
          <w:szCs w:val="24"/>
          <w14:textFill>
            <w14:solidFill>
              <w14:srgbClr w14:val="FF26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>26.04.2021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1"/>
        <w:rPr>
          <w:sz w:val="24"/>
          <w:szCs w:val="24"/>
          <w:shd w:val="clear" w:color="auto" w:fill="fefffe"/>
        </w:rPr>
      </w:pPr>
      <w:r>
        <w:rPr>
          <w:sz w:val="24"/>
          <w:szCs w:val="24"/>
          <w:shd w:val="clear" w:color="auto" w:fill="fefffe"/>
          <w:rtl w:val="0"/>
          <w:lang w:val="ru-RU"/>
        </w:rPr>
        <w:t>1</w:t>
      </w:r>
      <w:r>
        <w:rPr>
          <w:sz w:val="24"/>
          <w:szCs w:val="24"/>
          <w:shd w:val="clear" w:color="auto" w:fill="fefffe"/>
          <w:rtl w:val="0"/>
          <w:lang w:val="en-US"/>
        </w:rPr>
        <w:t>4</w:t>
      </w:r>
      <w:r>
        <w:rPr>
          <w:sz w:val="24"/>
          <w:szCs w:val="24"/>
          <w:shd w:val="clear" w:color="auto" w:fill="fefffe"/>
          <w:rtl w:val="0"/>
          <w:lang w:val="ru-RU"/>
        </w:rPr>
        <w:t>:00 - 1</w:t>
      </w:r>
      <w:r>
        <w:rPr>
          <w:sz w:val="24"/>
          <w:szCs w:val="24"/>
          <w:shd w:val="clear" w:color="auto" w:fill="fefffe"/>
          <w:rtl w:val="0"/>
          <w:lang w:val="en-US"/>
        </w:rPr>
        <w:t>5</w:t>
      </w:r>
      <w:r>
        <w:rPr>
          <w:sz w:val="24"/>
          <w:szCs w:val="24"/>
          <w:shd w:val="clear" w:color="auto" w:fill="fefffe"/>
          <w:rtl w:val="0"/>
          <w:lang w:val="ru-RU"/>
        </w:rPr>
        <w:t xml:space="preserve">:00 </w:t>
      </w:r>
      <w:r>
        <w:rPr>
          <w:sz w:val="24"/>
          <w:szCs w:val="24"/>
          <w:shd w:val="clear" w:color="auto" w:fill="fefffe"/>
          <w:rtl w:val="0"/>
          <w:lang w:val="ru-RU"/>
        </w:rPr>
        <w:t>Открытие  выставки проекта С</w:t>
      </w:r>
      <w:r>
        <w:rPr>
          <w:sz w:val="24"/>
          <w:szCs w:val="24"/>
          <w:shd w:val="clear" w:color="auto" w:fill="fefffe"/>
          <w:rtl w:val="0"/>
          <w:lang w:val="ru-RU"/>
        </w:rPr>
        <w:t>3</w:t>
      </w:r>
      <w:r>
        <w:rPr>
          <w:sz w:val="24"/>
          <w:szCs w:val="24"/>
          <w:shd w:val="clear" w:color="auto" w:fill="fefffe"/>
          <w:rtl w:val="0"/>
          <w:lang w:val="ru-RU"/>
        </w:rPr>
        <w:t xml:space="preserve">Е  “Дизайн и цифровые коммуникации” 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>Студенческая зона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 xml:space="preserve">, 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>ул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 xml:space="preserve">. 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>Большая Морская</w:t>
      </w:r>
      <w:r>
        <w:rPr>
          <w:i w:val="1"/>
          <w:iCs w:val="1"/>
          <w:sz w:val="24"/>
          <w:szCs w:val="24"/>
          <w:shd w:val="clear" w:color="auto" w:fill="fefffe"/>
          <w:rtl w:val="0"/>
          <w:lang w:val="ru-RU"/>
        </w:rPr>
        <w:t>, 18</w:t>
      </w:r>
    </w:p>
    <w:p>
      <w:pPr>
        <w:pStyle w:val="Normal.0"/>
        <w:suppressAutoHyphens w:val="1"/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ru-RU"/>
        </w:rPr>
        <w:t>18:30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-19:30 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ru-RU"/>
        </w:rPr>
        <w:t>Т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ru-RU"/>
        </w:rPr>
        <w:t xml:space="preserve">оржественное открытие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ru-RU"/>
        </w:rPr>
        <w:t xml:space="preserve">XXVII 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ru-RU"/>
        </w:rPr>
        <w:t>международного конкурса молодых дизайнеров «Адмиралтейская игла»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ru-RU"/>
        </w:rPr>
        <w:t>2021</w:t>
      </w:r>
    </w:p>
    <w:p>
      <w:pPr>
        <w:pStyle w:val="Normal.0"/>
        <w:jc w:val="both"/>
        <w:rPr>
          <w:rFonts w:ascii="Helvetica Neue" w:cs="Helvetica Neue" w:hAnsi="Helvetica Neue" w:eastAsia="Helvetica Neue"/>
          <w:i w:val="1"/>
          <w:iCs w:val="1"/>
          <w:sz w:val="24"/>
          <w:szCs w:val="24"/>
        </w:rPr>
      </w:pP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Точк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а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 xml:space="preserve"> Кипения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“ПромТехДизайн” СПбГУПТД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ул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Садовая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 54</w:t>
      </w:r>
    </w:p>
    <w:p>
      <w:pPr>
        <w:pStyle w:val="Normal.0"/>
        <w:jc w:val="both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Fonts w:ascii="Helvetica Neue" w:hAnsi="Helvetica Neue" w:hint="default"/>
          <w:b w:val="0"/>
          <w:bCs w:val="0"/>
          <w:sz w:val="24"/>
          <w:szCs w:val="24"/>
          <w:u w:val="single"/>
          <w:rtl w:val="0"/>
          <w:lang w:val="ru-RU"/>
        </w:rPr>
        <w:t xml:space="preserve">Ссылка на трансляцию на официальной странице конкурса </w:t>
      </w:r>
      <w:r>
        <w:rPr>
          <w:rFonts w:ascii="Helvetica Neue" w:hAnsi="Helvetica Neue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Style w:val="Hyperlink.0"/>
          <w:rFonts w:ascii="Helvetica Neue" w:cs="Helvetica Neue" w:hAnsi="Helvetica Neue" w:eastAsia="Helvetica Neue"/>
          <w:b w:val="1"/>
          <w:bCs w:val="1"/>
          <w:sz w:val="24"/>
          <w:szCs w:val="24"/>
        </w:rPr>
        <w:fldChar w:fldCharType="begin" w:fldLock="0"/>
      </w:r>
      <w:r>
        <w:rPr>
          <w:rStyle w:val="Hyperlink.0"/>
          <w:rFonts w:ascii="Helvetica Neue" w:cs="Helvetica Neue" w:hAnsi="Helvetica Neue" w:eastAsia="Helvetica Neue"/>
          <w:b w:val="1"/>
          <w:bCs w:val="1"/>
          <w:sz w:val="24"/>
          <w:szCs w:val="24"/>
        </w:rPr>
        <w:instrText xml:space="preserve"> HYPERLINK "http://igladesign.ru"</w:instrText>
      </w:r>
      <w:r>
        <w:rPr>
          <w:rStyle w:val="Hyperlink.0"/>
          <w:rFonts w:ascii="Helvetica Neue" w:cs="Helvetica Neue" w:hAnsi="Helvetica Neue" w:eastAsia="Helvetica Neue"/>
          <w:b w:val="1"/>
          <w:bCs w:val="1"/>
          <w:sz w:val="24"/>
          <w:szCs w:val="24"/>
        </w:rPr>
        <w:fldChar w:fldCharType="separate" w:fldLock="0"/>
      </w:r>
      <w:r>
        <w:rPr>
          <w:rStyle w:val="Hyperlink.0"/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>igladesign.ru</w:t>
      </w:r>
      <w:r>
        <w:rPr>
          <w:rFonts w:ascii="Helvetica Neue" w:cs="Helvetica Neue" w:hAnsi="Helvetica Neue" w:eastAsia="Helvetica Neue"/>
          <w:b w:val="1"/>
          <w:bCs w:val="1"/>
          <w:sz w:val="24"/>
          <w:szCs w:val="24"/>
        </w:rPr>
        <w:fldChar w:fldCharType="end" w:fldLock="0"/>
      </w:r>
    </w:p>
    <w:p>
      <w:pPr>
        <w:pStyle w:val="Normal.0"/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suppressAutoHyphens w:val="1"/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  <w:lang w:val="ru-RU"/>
        </w:rPr>
        <w:t>Фешн</w:t>
      </w:r>
      <w:r>
        <w:rPr>
          <w:rFonts w:ascii="Helvetica Neue" w:hAnsi="Helvetica Neue"/>
          <w:sz w:val="24"/>
          <w:szCs w:val="24"/>
          <w:rtl w:val="0"/>
          <w:lang w:val="ru-RU"/>
        </w:rPr>
        <w:t>-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стрим с  Международным  жюри и участниками  в  неформальной обстановке</w:t>
      </w:r>
      <w:r>
        <w:rPr>
          <w:rFonts w:ascii="Helvetica Neue" w:hAnsi="Helvetica Neue"/>
          <w:sz w:val="24"/>
          <w:szCs w:val="24"/>
          <w:rtl w:val="0"/>
          <w:lang w:val="ru-RU"/>
        </w:rPr>
        <w:t>,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 xml:space="preserve">обсуждение  итогов полуфинала  в формате 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Public talk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с молодыми дизайнерами из разных регионов России и из</w:t>
      </w:r>
      <w:r>
        <w:rPr>
          <w:rFonts w:ascii="Helvetica Neue" w:hAnsi="Helvetica Neue"/>
          <w:sz w:val="24"/>
          <w:szCs w:val="24"/>
          <w:rtl w:val="0"/>
          <w:lang w:val="ru-RU"/>
        </w:rPr>
        <w:t>-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за рубежа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. </w:t>
      </w:r>
    </w:p>
    <w:p>
      <w:pPr>
        <w:pStyle w:val="Normal.0"/>
        <w:suppressAutoHyphens w:val="1"/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  <w:lang w:val="ru-RU"/>
        </w:rPr>
        <w:t>Интервью с финалистами конкурса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выступление  жюри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подключение онлайн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: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Дамиано Антонаццо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Лесли Холден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Майя Крук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Сирпа Риинанен</w:t>
      </w:r>
      <w:r>
        <w:rPr>
          <w:rFonts w:ascii="Helvetica Neue" w:hAnsi="Helvetica Neue"/>
          <w:sz w:val="24"/>
          <w:szCs w:val="24"/>
          <w:rtl w:val="0"/>
          <w:lang w:val="ru-RU"/>
        </w:rPr>
        <w:t>,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 xml:space="preserve"> Люба Попова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Натали фон Тойфенштайн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Анна Поллет</w:t>
      </w:r>
      <w:r>
        <w:rPr>
          <w:rFonts w:ascii="Helvetica Neue" w:hAnsi="Helvetica Neue"/>
          <w:sz w:val="24"/>
          <w:szCs w:val="24"/>
          <w:rtl w:val="0"/>
          <w:lang w:val="ru-RU"/>
        </w:rPr>
        <w:t>.</w:t>
      </w:r>
    </w:p>
    <w:p>
      <w:pPr>
        <w:pStyle w:val="Normal.0"/>
        <w:jc w:val="both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rtl w:val="0"/>
          <w:lang w:val="ru-RU"/>
        </w:rPr>
        <w:t>Модераторы</w:t>
      </w:r>
      <w:r>
        <w:rPr>
          <w:rFonts w:ascii="Helvetica Neue" w:hAnsi="Helvetica Neue"/>
          <w:sz w:val="24"/>
          <w:szCs w:val="24"/>
          <w:rtl w:val="0"/>
          <w:lang w:val="en-US"/>
        </w:rPr>
        <w:t>: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 xml:space="preserve"> Любовь Джикия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Екатерина Прозорова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outline w:val="0"/>
          <w:color w:val="ff2600"/>
          <w:sz w:val="24"/>
          <w:szCs w:val="24"/>
          <w14:textFill>
            <w14:solidFill>
              <w14:srgbClr w14:val="FF26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>27.04.2021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1"/>
        <w:rPr>
          <w:sz w:val="24"/>
          <w:szCs w:val="24"/>
          <w:shd w:val="clear" w:color="auto" w:fill="fefffe"/>
          <w:lang w:val="ru-RU"/>
        </w:rPr>
      </w:pPr>
      <w:r>
        <w:rPr>
          <w:sz w:val="24"/>
          <w:szCs w:val="24"/>
          <w:shd w:val="clear" w:color="auto" w:fill="fefffe"/>
          <w:rtl w:val="0"/>
          <w:lang w:val="ru-RU"/>
        </w:rPr>
        <w:t>15:00</w:t>
      </w:r>
      <w:r>
        <w:rPr>
          <w:sz w:val="24"/>
          <w:szCs w:val="24"/>
          <w:shd w:val="clear" w:color="auto" w:fill="fefffe"/>
          <w:rtl w:val="0"/>
          <w:lang w:val="ru-RU"/>
        </w:rPr>
        <w:t xml:space="preserve"> </w:t>
      </w:r>
      <w:r>
        <w:rPr>
          <w:sz w:val="24"/>
          <w:szCs w:val="24"/>
          <w:shd w:val="clear" w:color="auto" w:fill="fefffe"/>
          <w:rtl w:val="0"/>
          <w:lang w:val="ru-RU"/>
        </w:rPr>
        <w:t xml:space="preserve">-17:00 </w:t>
      </w:r>
      <w:r>
        <w:rPr>
          <w:b w:val="1"/>
          <w:bCs w:val="1"/>
          <w:sz w:val="24"/>
          <w:szCs w:val="24"/>
          <w:shd w:val="clear" w:color="auto" w:fill="fefffe"/>
          <w:rtl w:val="0"/>
          <w:lang w:val="ru-RU"/>
        </w:rPr>
        <w:t>Дизайн</w:t>
      </w:r>
      <w:r>
        <w:rPr>
          <w:b w:val="1"/>
          <w:bCs w:val="1"/>
          <w:sz w:val="24"/>
          <w:szCs w:val="24"/>
          <w:shd w:val="clear" w:color="auto" w:fill="fefffe"/>
          <w:rtl w:val="0"/>
          <w:lang w:val="ru-RU"/>
        </w:rPr>
        <w:t>-</w:t>
      </w:r>
      <w:r>
        <w:rPr>
          <w:b w:val="1"/>
          <w:bCs w:val="1"/>
          <w:sz w:val="24"/>
          <w:szCs w:val="24"/>
          <w:shd w:val="clear" w:color="auto" w:fill="fefffe"/>
          <w:rtl w:val="0"/>
          <w:lang w:val="ru-RU"/>
        </w:rPr>
        <w:t xml:space="preserve">марафон «Векторы развития </w:t>
      </w:r>
      <w:r>
        <w:rPr>
          <w:b w:val="1"/>
          <w:bCs w:val="1"/>
          <w:sz w:val="24"/>
          <w:szCs w:val="24"/>
          <w:shd w:val="clear" w:color="auto" w:fill="fefffe"/>
          <w:rtl w:val="0"/>
          <w:lang w:val="it-IT"/>
        </w:rPr>
        <w:t>fashion-</w:t>
      </w:r>
      <w:r>
        <w:rPr>
          <w:b w:val="1"/>
          <w:bCs w:val="1"/>
          <w:sz w:val="24"/>
          <w:szCs w:val="24"/>
          <w:shd w:val="clear" w:color="auto" w:fill="fefffe"/>
          <w:rtl w:val="0"/>
          <w:lang w:val="ru-RU"/>
        </w:rPr>
        <w:t>бизнеса после пандемии»</w:t>
      </w:r>
      <w:r>
        <w:rPr>
          <w:sz w:val="24"/>
          <w:szCs w:val="24"/>
          <w:shd w:val="clear" w:color="auto" w:fill="fefffe"/>
          <w:rtl w:val="0"/>
          <w:lang w:val="ru-RU"/>
        </w:rPr>
        <w:t>.</w:t>
      </w:r>
    </w:p>
    <w:p>
      <w:pPr>
        <w:pStyle w:val="Normal.0"/>
        <w:suppressAutoHyphens w:val="1"/>
        <w:jc w:val="both"/>
        <w:rPr>
          <w:rFonts w:ascii="Helvetica Neue" w:cs="Helvetica Neue" w:hAnsi="Helvetica Neue" w:eastAsia="Helvetica Neue"/>
          <w:i w:val="1"/>
          <w:iCs w:val="1"/>
          <w:sz w:val="24"/>
          <w:szCs w:val="24"/>
        </w:rPr>
      </w:pP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Точк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а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 xml:space="preserve"> Кипения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“ПромТехДизайн” СПбГУПТД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ул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Садовая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 54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1"/>
        <w:bidi w:val="0"/>
        <w:spacing w:before="0" w:line="240" w:lineRule="auto"/>
        <w:ind w:left="0" w:right="0" w:firstLine="0"/>
        <w:jc w:val="both"/>
        <w:rPr>
          <w:outline w:val="0"/>
          <w:color w:val="3f3f3f"/>
          <w:rtl w:val="0"/>
          <w14:textFill>
            <w14:solidFill>
              <w14:srgbClr w14:val="404040"/>
            </w14:solidFill>
          </w14:textFill>
        </w:rPr>
      </w:pPr>
      <w:r>
        <w:rPr>
          <w:outline w:val="0"/>
          <w:color w:val="3f3f3f"/>
          <w:u w:val="single"/>
          <w:rtl w:val="0"/>
          <w:lang w:val="ru-RU"/>
          <w14:textFill>
            <w14:solidFill>
              <w14:srgbClr w14:val="404040"/>
            </w14:solidFill>
          </w14:textFill>
        </w:rPr>
        <w:t>Ссылка на трансляцию на официальной странице конкурса</w:t>
      </w:r>
      <w:r>
        <w:rPr>
          <w:outline w:val="0"/>
          <w:color w:val="3f3f3f"/>
          <w:rtl w:val="0"/>
          <w:lang w:val="ru-RU"/>
          <w14:textFill>
            <w14:solidFill>
              <w14:srgbClr w14:val="404040"/>
            </w14:solidFill>
          </w14:textFill>
        </w:rPr>
        <w:t xml:space="preserve">  </w:t>
      </w:r>
      <w:r>
        <w:rPr>
          <w:rStyle w:val="Hyperlink.0"/>
          <w:outline w:val="0"/>
          <w:color w:val="0000ff"/>
          <w:u w:val="single"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outline w:val="0"/>
          <w:color w:val="0000ff"/>
          <w:u w:val="single" w:color="0000ff"/>
          <w:rtl w:val="0"/>
          <w14:textFill>
            <w14:solidFill>
              <w14:srgbClr w14:val="0000FF"/>
            </w14:solidFill>
          </w14:textFill>
        </w:rPr>
        <w:instrText xml:space="preserve"> HYPERLINK "http://igladesign.ru"</w:instrText>
      </w:r>
      <w:r>
        <w:rPr>
          <w:rStyle w:val="Hyperlink.0"/>
          <w:outline w:val="0"/>
          <w:color w:val="0000ff"/>
          <w:u w:val="single"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igladesign.ru</w:t>
      </w:r>
      <w:r>
        <w:rPr>
          <w:outline w:val="0"/>
          <w:color w:val="3f3f3f"/>
          <w:rtl w:val="0"/>
          <w14:textFill>
            <w14:solidFill>
              <w14:srgbClr w14:val="404040"/>
            </w14:solidFill>
          </w14:textFill>
        </w:rPr>
        <w:fldChar w:fldCharType="end" w:fldLock="0"/>
      </w:r>
    </w:p>
    <w:p>
      <w:pPr>
        <w:pStyle w:val="Normal.0"/>
        <w:suppressAutoHyphens w:val="1"/>
        <w:jc w:val="both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Normal.0"/>
        <w:suppressAutoHyphens w:val="1"/>
        <w:rPr>
          <w:rFonts w:ascii="Helvetica Neue" w:cs="Helvetica Neue" w:hAnsi="Helvetica Neue" w:eastAsia="Helvetica Neue"/>
          <w:sz w:val="24"/>
          <w:szCs w:val="24"/>
          <w:shd w:val="clear" w:color="auto" w:fill="fefffe"/>
        </w:rPr>
      </w:pP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В ходе международного Дизайн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>-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 xml:space="preserve">марафона смешанного формата будут затронуты 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 xml:space="preserve">вопросы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цифровизаци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 xml:space="preserve">и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культуры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>,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 xml:space="preserve">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en-US"/>
        </w:rPr>
        <w:t>устойчивого развития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en-US"/>
        </w:rPr>
        <w:t xml:space="preserve">,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локальност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 xml:space="preserve">и и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разнообрази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я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визуально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го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 xml:space="preserve"> творчеств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а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 xml:space="preserve">, 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коммуникаци</w:t>
      </w:r>
      <w:r>
        <w:rPr>
          <w:rFonts w:ascii="Helvetica Neue" w:hAnsi="Helvetica Neue" w:hint="default"/>
          <w:sz w:val="24"/>
          <w:szCs w:val="24"/>
          <w:shd w:val="clear" w:color="auto" w:fill="fefffe"/>
          <w:rtl w:val="0"/>
          <w:lang w:val="ru-RU"/>
        </w:rPr>
        <w:t>и</w:t>
      </w:r>
      <w:r>
        <w:rPr>
          <w:rFonts w:ascii="Helvetica Neue" w:hAnsi="Helvetica Neue"/>
          <w:sz w:val="24"/>
          <w:szCs w:val="24"/>
          <w:shd w:val="clear" w:color="auto" w:fill="fefffe"/>
          <w:rtl w:val="0"/>
          <w:lang w:val="ru-RU"/>
        </w:rPr>
        <w:t>.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4"/>
          <w:szCs w:val="24"/>
          <w:shd w:val="clear" w:color="auto" w:fill="fefffe"/>
        </w:rPr>
      </w:pP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sz w:val="24"/>
          <w:szCs w:val="24"/>
          <w:u w:val="single"/>
          <w:shd w:val="clear" w:color="auto" w:fill="fefffe"/>
        </w:rPr>
      </w:pPr>
      <w:r>
        <w:rPr>
          <w:sz w:val="24"/>
          <w:szCs w:val="24"/>
          <w:u w:val="single"/>
          <w:shd w:val="clear" w:color="auto" w:fill="fefffe"/>
          <w:rtl w:val="0"/>
          <w:lang w:val="ru-RU"/>
        </w:rPr>
        <w:t>Спикеры</w:t>
      </w:r>
      <w:r>
        <w:rPr>
          <w:sz w:val="24"/>
          <w:szCs w:val="24"/>
          <w:u w:val="single"/>
          <w:shd w:val="clear" w:color="auto" w:fill="fefffe"/>
          <w:rtl w:val="0"/>
          <w:lang w:val="ru-RU"/>
        </w:rPr>
        <w:t xml:space="preserve">: </w:t>
      </w:r>
    </w:p>
    <w:p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b w:val="1"/>
          <w:bCs w:val="1"/>
          <w:i w:val="1"/>
          <w:iCs w:val="1"/>
          <w:outline w:val="0"/>
          <w:color w:val="525252"/>
          <w:shd w:val="clear" w:color="auto" w:fill="fefffe"/>
          <w14:textFill>
            <w14:solidFill>
              <w14:srgbClr w14:val="535353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525252"/>
          <w:shd w:val="clear" w:color="auto" w:fill="fefffe"/>
          <w:rtl w:val="0"/>
          <w:lang w:val="ru-RU"/>
          <w14:textFill>
            <w14:solidFill>
              <w14:srgbClr w14:val="535353"/>
            </w14:solidFill>
          </w14:textFill>
        </w:rPr>
        <w:t xml:space="preserve">Лесли Холден </w:t>
      </w:r>
      <w:r>
        <w:rPr>
          <w:b w:val="1"/>
          <w:bCs w:val="1"/>
          <w:i w:val="1"/>
          <w:iCs w:val="1"/>
          <w:outline w:val="0"/>
          <w:color w:val="525252"/>
          <w:shd w:val="clear" w:color="auto" w:fill="fefffe"/>
          <w:rtl w:val="0"/>
          <w:lang w:val="ru-RU"/>
          <w14:textFill>
            <w14:solidFill>
              <w14:srgbClr w14:val="535353"/>
            </w14:solidFill>
          </w14:textFill>
        </w:rPr>
        <w:t>(Leslie Holden)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Соучредитель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Digital Fashion Group;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соучредитель школы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3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en-US"/>
          <w14:textFill>
            <w14:solidFill>
              <w14:srgbClr w14:val="404040"/>
            </w14:solidFill>
          </w14:textFill>
        </w:rPr>
        <w:t>D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проектирования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en-US"/>
          <w14:textFill>
            <w14:solidFill>
              <w14:srgbClr w14:val="404040"/>
            </w14:solidFill>
          </w14:textFill>
        </w:rPr>
        <w:t xml:space="preserve">Hypercraft,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эксперт ЕС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в области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творчески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х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индустри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й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Нидерланды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Натали фон Тойфенштайн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de-DE"/>
          <w14:textFill>
            <w14:solidFill>
              <w14:srgbClr w14:val="404040"/>
            </w14:solidFill>
          </w14:textFill>
        </w:rPr>
        <w:t>(Nathalie von Teufenstein)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Доктор дизайна моды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п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рофессор модной иллюстрации в Академии ди Альта мода Коэфа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.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Италия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Хейни Хаапаниеми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(Heini Haapaniemi)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Менеджер проекта С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3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Е «Организация кросс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-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культурных мероприятий» Программы приграничного сотрудничества Россия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-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Юго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-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восточная Финляндия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,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ХАМК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менеджер фестиваля «Коувола — столица игрового искусства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2022-2023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it-IT"/>
          <w14:textFill>
            <w14:solidFill>
              <w14:srgbClr w14:val="404040"/>
            </w14:solidFill>
          </w14:textFill>
        </w:rPr>
        <w:t>»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Финляндия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Люба Попова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it-IT"/>
          <w14:textFill>
            <w14:solidFill>
              <w14:srgbClr w14:val="404040"/>
            </w14:solidFill>
          </w14:textFill>
        </w:rPr>
        <w:t>(Liuba Popova)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Известный европейский историк моды и журналист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профессор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NABA 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Новая Академия Изящных Искусств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)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Италия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Илья Тихонов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>(Ilia Tikhonov)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Главный редактор и создатель проектов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en-US"/>
          <w14:textFill>
            <w14:solidFill>
              <w14:srgbClr w14:val="404040"/>
            </w14:solidFill>
          </w14:textFill>
        </w:rPr>
        <w:t xml:space="preserve">ModaNews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и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MODA 24/7,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автор журналов Ателье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Модный магазин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Индустрия Моды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член жюри российски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х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конкурсов молодых дизайнеров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Россия</w:t>
      </w:r>
      <w:r>
        <w:rPr>
          <w:i w:val="1"/>
          <w:iCs w:val="1"/>
          <w:outline w:val="0"/>
          <w:color w:val="3f3f3f"/>
          <w:sz w:val="22"/>
          <w:szCs w:val="22"/>
          <w:shd w:val="clear" w:color="auto" w:fill="fefffe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Галина Истомина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(Galina Istomina)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Куратор дизайнерских программ выставки СРМ 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(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Москва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)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,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 журналист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преподаватель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создатель первых российских СМИ формата 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B2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В о моде «Индустрия моды» и «Модный магазин»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главный редактор журнала «Текстильная промышленность»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Россия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Светлана Падерина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(Svetlana Paderina)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Редактор направления «Дизайн» журнала для профессионалов модной индустрии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it-IT"/>
          <w14:textFill>
            <w14:solidFill>
              <w14:srgbClr w14:val="404040"/>
            </w14:solidFill>
          </w14:textFill>
        </w:rPr>
        <w:t xml:space="preserve">PROfashion.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Аналитик моды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автор сайтов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nl-NL"/>
          <w14:textFill>
            <w14:solidFill>
              <w14:srgbClr w14:val="404040"/>
            </w14:solidFill>
          </w14:textFill>
        </w:rPr>
        <w:t xml:space="preserve">BURO 24/7, Wonderzine.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Куратор Всероссийского конкурса дизайнеров одежды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en-US"/>
          <w14:textFill>
            <w14:solidFill>
              <w14:srgbClr w14:val="404040"/>
            </w14:solidFill>
          </w14:textFill>
        </w:rPr>
        <w:t>PROfashion Masters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дизайнер одежды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Россия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Вера Иванова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(Vera Ivanova)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Главный редактор мультиканальной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en-US"/>
          <w14:textFill>
            <w14:solidFill>
              <w14:srgbClr w14:val="404040"/>
            </w14:solidFill>
          </w14:textFill>
        </w:rPr>
        <w:t xml:space="preserve">fashion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платформы «Модный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it-IT"/>
          <w14:textFill>
            <w14:solidFill>
              <w14:srgbClr w14:val="404040"/>
            </w14:solidFill>
          </w14:textFill>
        </w:rPr>
        <w:t>magazin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it-IT"/>
          <w14:textFill>
            <w14:solidFill>
              <w14:srgbClr w14:val="404040"/>
            </w14:solidFill>
          </w14:textFill>
        </w:rPr>
        <w:t>»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АО «Аргументы и факты»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;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Лауреат Национальной отраслевой премии НАИМ «Золотое веретено» 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2018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в номинации журналистика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 (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Россия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 xml:space="preserve">Мэган Виртанен </w:t>
      </w:r>
      <w:r>
        <w:rPr>
          <w:b w:val="1"/>
          <w:bCs w:val="1"/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(Megan Virtanen)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</w:pP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Историк моды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культуролог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коллекционер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 xml:space="preserve">, 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ru-RU"/>
          <w14:textFill>
            <w14:solidFill>
              <w14:srgbClr w14:val="404040"/>
            </w14:solidFill>
          </w14:textFill>
        </w:rPr>
        <w:t>автор книги «Советская мода</w:t>
      </w:r>
      <w:r>
        <w:rPr>
          <w:i w:val="1"/>
          <w:iCs w:val="1"/>
          <w:outline w:val="0"/>
          <w:color w:val="3f3f3f"/>
          <w:sz w:val="22"/>
          <w:szCs w:val="22"/>
          <w:rtl w:val="0"/>
          <w14:textFill>
            <w14:solidFill>
              <w14:srgbClr w14:val="404040"/>
            </w14:solidFill>
          </w14:textFill>
        </w:rPr>
        <w:t>. 1917-1991</w:t>
      </w:r>
      <w:r>
        <w:rPr>
          <w:i w:val="1"/>
          <w:iCs w:val="1"/>
          <w:outline w:val="0"/>
          <w:color w:val="3f3f3f"/>
          <w:sz w:val="22"/>
          <w:szCs w:val="22"/>
          <w:rtl w:val="0"/>
          <w:lang w:val="it-IT"/>
          <w14:textFill>
            <w14:solidFill>
              <w14:srgbClr w14:val="404040"/>
            </w14:solidFill>
          </w14:textFill>
        </w:rPr>
        <w:t>»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both"/>
        <w:rPr>
          <w:outline w:val="0"/>
          <w:color w:val="3f3f3f"/>
          <w:sz w:val="28"/>
          <w:szCs w:val="28"/>
          <w:rtl w:val="0"/>
          <w14:textFill>
            <w14:solidFill>
              <w14:srgbClr w14:val="404040"/>
            </w14:solidFill>
          </w14:textFill>
        </w:rPr>
      </w:pP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outline w:val="0"/>
          <w:color w:val="ff2600"/>
          <w:sz w:val="24"/>
          <w:szCs w:val="24"/>
          <w:lang w:val="ru-RU"/>
          <w14:textFill>
            <w14:solidFill>
              <w14:srgbClr w14:val="FF26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>2</w:t>
      </w: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en-US"/>
          <w14:textFill>
            <w14:solidFill>
              <w14:srgbClr w14:val="FF2600"/>
            </w14:solidFill>
          </w14:textFill>
        </w:rPr>
        <w:t>8</w:t>
      </w: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>.04.2021</w:t>
      </w:r>
    </w:p>
    <w:p>
      <w:pPr>
        <w:pStyle w:val="Normal.0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Fonts w:ascii="Helvetica Neue" w:hAnsi="Helvetica Neue"/>
          <w:b w:val="1"/>
          <w:bCs w:val="1"/>
          <w:sz w:val="24"/>
          <w:szCs w:val="24"/>
          <w:rtl w:val="0"/>
          <w:lang w:val="en-US"/>
        </w:rPr>
        <w:t xml:space="preserve">VIP 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ru-RU"/>
        </w:rPr>
        <w:t>показ «</w:t>
      </w: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en-US"/>
        </w:rPr>
        <w:t>Импровизация»</w:t>
      </w:r>
    </w:p>
    <w:p>
      <w:pPr>
        <w:pStyle w:val="Normal.0"/>
        <w:rPr>
          <w:rFonts w:ascii="Helvetica Neue" w:cs="Helvetica Neue" w:hAnsi="Helvetica Neue" w:eastAsia="Helvetica Neue"/>
          <w:i w:val="1"/>
          <w:iCs w:val="1"/>
          <w:sz w:val="24"/>
          <w:szCs w:val="24"/>
        </w:rPr>
      </w:pP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Дом Ученых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Дворец великого князя Владимира Александровича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</w:t>
      </w:r>
    </w:p>
    <w:p>
      <w:pPr>
        <w:pStyle w:val="Normal.0"/>
        <w:rPr>
          <w:rFonts w:ascii="Helvetica Neue" w:cs="Helvetica Neue" w:hAnsi="Helvetica Neue" w:eastAsia="Helvetica Neue"/>
          <w:i w:val="1"/>
          <w:iCs w:val="1"/>
          <w:sz w:val="24"/>
          <w:szCs w:val="24"/>
        </w:rPr>
      </w:pP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Дворцовая набережная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 26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u w:val="single"/>
          <w:rtl w:val="0"/>
          <w:lang w:val="ru-RU"/>
        </w:rPr>
        <w:t>Ссылка на трансляцию на официальной странице конкурса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 </w:t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fldChar w:fldCharType="begin" w:fldLock="0"/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instrText xml:space="preserve"> HYPERLINK "http://igladesign.ru"</w:instrText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fldChar w:fldCharType="separate" w:fldLock="0"/>
      </w:r>
      <w:r>
        <w:rPr>
          <w:rStyle w:val="Hyperlink.0"/>
          <w:rFonts w:ascii="Helvetica Neue" w:hAnsi="Helvetica Neue"/>
          <w:sz w:val="24"/>
          <w:szCs w:val="24"/>
          <w:rtl w:val="0"/>
          <w:lang w:val="en-US"/>
        </w:rPr>
        <w:t>igladesign.ru</w:t>
      </w:r>
      <w:r>
        <w:rPr>
          <w:rFonts w:ascii="Helvetica Neue" w:cs="Helvetica Neue" w:hAnsi="Helvetica Neue" w:eastAsia="Helvetica Neue"/>
          <w:sz w:val="24"/>
          <w:szCs w:val="24"/>
        </w:rPr>
        <w:fldChar w:fldCharType="end" w:fldLock="0"/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</w:p>
    <w:p>
      <w:pPr>
        <w:pStyle w:val="Normal.0"/>
        <w:jc w:val="center"/>
        <w:rPr>
          <w:rFonts w:ascii="Helvetica Neue" w:cs="Helvetica Neue" w:hAnsi="Helvetica Neue" w:eastAsia="Helvetica Neue"/>
          <w:b w:val="1"/>
          <w:bCs w:val="1"/>
          <w:outline w:val="0"/>
          <w:color w:val="ff2600"/>
          <w:sz w:val="24"/>
          <w:szCs w:val="24"/>
          <w14:textFill>
            <w14:solidFill>
              <w14:srgbClr w14:val="FF2600"/>
            </w14:solidFill>
          </w14:textFill>
        </w:rPr>
      </w:pP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>29.04.2021</w:t>
      </w:r>
      <w:r>
        <w:rPr>
          <w:rFonts w:ascii="Helvetica Neue" w:hAnsi="Helvetica Neue"/>
          <w:b w:val="1"/>
          <w:bCs w:val="1"/>
          <w:outline w:val="0"/>
          <w:color w:val="ff2600"/>
          <w:sz w:val="24"/>
          <w:szCs w:val="24"/>
          <w:rtl w:val="0"/>
          <w:lang w:val="ru-RU"/>
          <w14:textFill>
            <w14:solidFill>
              <w14:srgbClr w14:val="FF2600"/>
            </w14:solidFill>
          </w14:textFill>
        </w:rPr>
        <w:t xml:space="preserve"> </w:t>
      </w:r>
    </w:p>
    <w:p>
      <w:pPr>
        <w:pStyle w:val="Normal.0"/>
        <w:rPr>
          <w:rFonts w:ascii="Helvetica Neue" w:cs="Helvetica Neue" w:hAnsi="Helvetica Neue" w:eastAsia="Helvetica Neue"/>
          <w:b w:val="1"/>
          <w:bCs w:val="1"/>
          <w:sz w:val="24"/>
          <w:szCs w:val="24"/>
        </w:rPr>
      </w:pPr>
      <w:r>
        <w:rPr>
          <w:rFonts w:ascii="Helvetica Neue" w:hAnsi="Helvetica Neue" w:hint="default"/>
          <w:b w:val="1"/>
          <w:bCs w:val="1"/>
          <w:sz w:val="24"/>
          <w:szCs w:val="24"/>
          <w:rtl w:val="0"/>
          <w:lang w:val="ru-RU"/>
        </w:rPr>
        <w:t xml:space="preserve">Финал </w:t>
      </w:r>
    </w:p>
    <w:p>
      <w:pPr>
        <w:pStyle w:val="Normal.0"/>
        <w:rPr>
          <w:rFonts w:ascii="Helvetica Neue" w:cs="Helvetica Neue" w:hAnsi="Helvetica Neue" w:eastAsia="Helvetica Neue"/>
          <w:i w:val="1"/>
          <w:iCs w:val="1"/>
          <w:sz w:val="24"/>
          <w:szCs w:val="24"/>
        </w:rPr>
      </w:pP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Концертный зал СПбГУПТД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ул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ascii="Helvetica Neue" w:hAnsi="Helvetica Neue" w:hint="default"/>
          <w:i w:val="1"/>
          <w:iCs w:val="1"/>
          <w:sz w:val="24"/>
          <w:szCs w:val="24"/>
          <w:rtl w:val="0"/>
          <w:lang w:val="ru-RU"/>
        </w:rPr>
        <w:t>Большая Морская</w:t>
      </w:r>
      <w:r>
        <w:rPr>
          <w:rFonts w:ascii="Helvetica Neue" w:hAnsi="Helvetica Neue"/>
          <w:i w:val="1"/>
          <w:iCs w:val="1"/>
          <w:sz w:val="24"/>
          <w:szCs w:val="24"/>
          <w:rtl w:val="0"/>
          <w:lang w:val="ru-RU"/>
        </w:rPr>
        <w:t>, 18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 w:hint="default"/>
          <w:sz w:val="24"/>
          <w:szCs w:val="24"/>
          <w:u w:val="single"/>
          <w:rtl w:val="0"/>
          <w:lang w:val="ru-RU"/>
        </w:rPr>
        <w:t>Ссылка на трансляцию на официальной странице конкурса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 </w:t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fldChar w:fldCharType="begin" w:fldLock="0"/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instrText xml:space="preserve"> HYPERLINK "http://igladesign.ru"</w:instrText>
      </w:r>
      <w:r>
        <w:rPr>
          <w:rStyle w:val="Hyperlink.0"/>
          <w:rFonts w:ascii="Helvetica Neue" w:cs="Helvetica Neue" w:hAnsi="Helvetica Neue" w:eastAsia="Helvetica Neue"/>
          <w:sz w:val="24"/>
          <w:szCs w:val="24"/>
        </w:rPr>
        <w:fldChar w:fldCharType="separate" w:fldLock="0"/>
      </w:r>
      <w:r>
        <w:rPr>
          <w:rStyle w:val="Hyperlink.0"/>
          <w:rFonts w:ascii="Helvetica Neue" w:hAnsi="Helvetica Neue"/>
          <w:sz w:val="24"/>
          <w:szCs w:val="24"/>
          <w:rtl w:val="0"/>
          <w:lang w:val="en-US"/>
        </w:rPr>
        <w:t>igladesign.ru</w:t>
      </w:r>
      <w:r>
        <w:rPr>
          <w:rFonts w:ascii="Helvetica Neue" w:cs="Helvetica Neue" w:hAnsi="Helvetica Neue" w:eastAsia="Helvetica Neue"/>
          <w:sz w:val="24"/>
          <w:szCs w:val="24"/>
        </w:rPr>
        <w:fldChar w:fldCharType="end" w:fldLock="0"/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ru-RU"/>
        </w:rPr>
        <w:t xml:space="preserve">18:00 </w:t>
        <w:tab/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Медиа</w:t>
      </w:r>
      <w:r>
        <w:rPr>
          <w:rFonts w:ascii="Helvetica Neue" w:hAnsi="Helvetica Neue"/>
          <w:sz w:val="24"/>
          <w:szCs w:val="24"/>
          <w:rtl w:val="0"/>
          <w:lang w:val="ru-RU"/>
        </w:rPr>
        <w:t>-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выставка “</w:t>
      </w:r>
      <w:r>
        <w:rPr>
          <w:rFonts w:ascii="Helvetica Neue" w:hAnsi="Helvetica Neue"/>
          <w:sz w:val="24"/>
          <w:szCs w:val="24"/>
          <w:rtl w:val="0"/>
          <w:lang w:val="en-US"/>
        </w:rPr>
        <w:t xml:space="preserve">ProDesign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для “Адмиралтейской иглы”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ru-RU"/>
        </w:rPr>
        <w:t>18:30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/>
          <w:sz w:val="24"/>
          <w:szCs w:val="24"/>
          <w:rtl w:val="0"/>
          <w:lang w:val="ru-RU"/>
        </w:rPr>
        <w:t>-19:30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Гала</w:t>
      </w:r>
      <w:r>
        <w:rPr>
          <w:rFonts w:ascii="Helvetica Neue" w:hAnsi="Helvetica Neue"/>
          <w:sz w:val="24"/>
          <w:szCs w:val="24"/>
          <w:rtl w:val="0"/>
          <w:lang w:val="ru-RU"/>
        </w:rPr>
        <w:t>-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показ</w:t>
      </w:r>
    </w:p>
    <w:p>
      <w:pPr>
        <w:pStyle w:val="Normal.0"/>
        <w:rPr>
          <w:rFonts w:ascii="Helvetica Neue" w:cs="Helvetica Neue" w:hAnsi="Helvetica Neue" w:eastAsia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  <w:rtl w:val="0"/>
          <w:lang w:val="ru-RU"/>
        </w:rPr>
        <w:t>20:00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/>
          <w:sz w:val="24"/>
          <w:szCs w:val="24"/>
          <w:rtl w:val="0"/>
          <w:lang w:val="ru-RU"/>
        </w:rPr>
        <w:t>-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 </w:t>
      </w:r>
      <w:r>
        <w:rPr>
          <w:rFonts w:ascii="Helvetica Neue" w:hAnsi="Helvetica Neue"/>
          <w:sz w:val="24"/>
          <w:szCs w:val="24"/>
          <w:rtl w:val="0"/>
          <w:lang w:val="ru-RU"/>
        </w:rPr>
        <w:t xml:space="preserve">21:00 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>церемония награждения</w:t>
      </w:r>
      <w:r>
        <w:rPr>
          <w:rFonts w:ascii="Helvetica Neue" w:hAnsi="Helvetica Neue" w:hint="default"/>
          <w:sz w:val="24"/>
          <w:szCs w:val="24"/>
          <w:rtl w:val="0"/>
          <w:lang w:val="ru-RU"/>
        </w:rPr>
        <w:t xml:space="preserve"> победителей Конкурса</w:t>
      </w:r>
    </w:p>
    <w:p>
      <w:pPr>
        <w:pStyle w:val="Normal.0"/>
      </w:pPr>
      <w:r>
        <w:rPr>
          <w:rFonts w:ascii="Helvetica Neue" w:cs="Helvetica Neue" w:hAnsi="Helvetica Neue" w:eastAsia="Helvetica Neue"/>
          <w:sz w:val="24"/>
          <w:szCs w:val="24"/>
        </w:rPr>
      </w:r>
    </w:p>
    <w:sectPr>
      <w:headerReference w:type="default" r:id="rId7"/>
      <w:footerReference w:type="default" r:id="rId8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